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2237"/>
        <w:gridCol w:w="2236"/>
        <w:gridCol w:w="2236"/>
        <w:gridCol w:w="2236"/>
        <w:gridCol w:w="135"/>
      </w:tblGrid>
      <w:tr w:rsidR="007E019B">
        <w:trPr>
          <w:trHeight w:val="67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19B" w:rsidRDefault="007E019B">
            <w:pPr>
              <w:rPr>
                <w:rFonts w:eastAsia="Times New Roman"/>
              </w:rPr>
            </w:pP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19B" w:rsidRDefault="007E01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19B" w:rsidRDefault="007E01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19B" w:rsidRDefault="007E01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19B" w:rsidRDefault="007E01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19B" w:rsidRDefault="006336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7E019B" w:rsidRDefault="007E019B">
      <w:pPr>
        <w:rPr>
          <w:rFonts w:eastAsia="Times New Roman"/>
          <w:vanish/>
        </w:rPr>
      </w:pPr>
    </w:p>
    <w:tbl>
      <w:tblPr>
        <w:tblpPr w:leftFromText="141" w:rightFromText="141" w:vertAnchor="text" w:tblpY="1"/>
        <w:tblOverlap w:val="never"/>
        <w:tblW w:w="4883" w:type="pct"/>
        <w:tblCellSpacing w:w="15" w:type="dxa"/>
        <w:tblLook w:val="04A0" w:firstRow="1" w:lastRow="0" w:firstColumn="1" w:lastColumn="0" w:noHBand="0" w:noVBand="1"/>
      </w:tblPr>
      <w:tblGrid>
        <w:gridCol w:w="135"/>
        <w:gridCol w:w="14944"/>
        <w:gridCol w:w="135"/>
      </w:tblGrid>
      <w:tr w:rsidR="007E019B" w:rsidTr="00DA64A7">
        <w:trPr>
          <w:trHeight w:val="450"/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19B" w:rsidRDefault="0063367E" w:rsidP="002028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047" w:type="dxa"/>
            <w:tcBorders>
              <w:top w:val="threeDEmboss" w:sz="6" w:space="0" w:color="999999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019B" w:rsidRDefault="0063367E" w:rsidP="0020285A">
            <w:pPr>
              <w:pStyle w:val="NormaleWeb"/>
            </w:pPr>
            <w:r>
              <w:t> </w:t>
            </w:r>
          </w:p>
          <w:p w:rsidR="007E019B" w:rsidRDefault="007E019B" w:rsidP="0020285A">
            <w:pPr>
              <w:pStyle w:val="NormaleWeb"/>
            </w:pPr>
          </w:p>
          <w:p w:rsidR="007E019B" w:rsidRDefault="007E019B" w:rsidP="0020285A">
            <w:pPr>
              <w:pStyle w:val="NormaleWeb"/>
            </w:pPr>
          </w:p>
          <w:p w:rsidR="007E019B" w:rsidRDefault="007E019B" w:rsidP="0020285A">
            <w:pPr>
              <w:pStyle w:val="NormaleWeb"/>
            </w:pPr>
          </w:p>
          <w:tbl>
            <w:tblPr>
              <w:tblW w:w="375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257"/>
              <w:gridCol w:w="2453"/>
              <w:gridCol w:w="2783"/>
              <w:gridCol w:w="4670"/>
            </w:tblGrid>
            <w:tr w:rsidR="007E019B" w:rsidRPr="00FE296C">
              <w:trPr>
                <w:trHeight w:val="450"/>
                <w:tblCellSpacing w:w="15" w:type="dxa"/>
              </w:trPr>
              <w:tc>
                <w:tcPr>
                  <w:tcW w:w="5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color w:val="666666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r w:rsidR="00F87DAB">
                    <w:rPr>
                      <w:rFonts w:ascii="Arial" w:eastAsia="Times New Roman" w:hAnsi="Arial" w:cs="Arial"/>
                      <w:color w:val="666666"/>
                    </w:rPr>
                    <w:t>Ralti</w:t>
                  </w: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1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Raphael Tierens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019B" w:rsidRDefault="000A6113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/>
                    </w:rPr>
                    <w:t xml:space="preserve"> </w:t>
                  </w:r>
                </w:p>
              </w:tc>
            </w:tr>
            <w:tr w:rsidR="007E019B" w:rsidRPr="00FE296C">
              <w:trPr>
                <w:trHeight w:val="450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0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Pr="00FE296C" w:rsidRDefault="000A6113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</w:tbl>
          <w:p w:rsidR="007E019B" w:rsidRDefault="0063367E" w:rsidP="0020285A">
            <w:pPr>
              <w:pStyle w:val="bioheading"/>
              <w:rPr>
                <w:lang w:val="en-US"/>
              </w:rPr>
            </w:pPr>
            <w:r>
              <w:rPr>
                <w:lang w:val="en-US"/>
              </w:rPr>
              <w:t>Curriculum vitae</w:t>
            </w:r>
          </w:p>
          <w:tbl>
            <w:tblPr>
              <w:tblW w:w="14884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1277"/>
              <w:gridCol w:w="3303"/>
              <w:gridCol w:w="2036"/>
              <w:gridCol w:w="8268"/>
            </w:tblGrid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Pr="000A6113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>1976 - 1978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humanities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of art : Royal Lyceum of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Laeken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( Brussels )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>1982 - 1984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cercle</w:t>
                  </w:r>
                  <w:proofErr w:type="spellEnd"/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of art </w:t>
                  </w:r>
                  <w:r>
                    <w:rPr>
                      <w:rStyle w:val="bio2"/>
                      <w:rFonts w:eastAsia="Times New Roman"/>
                    </w:rPr>
                    <w:t>: Eugène Laermans : Wemmel ( Brussels )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1988 - 1993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academy : Etterbeek RHok ( Brussels )</w:t>
                  </w:r>
                </w:p>
                <w:p w:rsidR="00F87DAB" w:rsidRDefault="00F87DAB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  <w:rFonts w:eastAsia="Times New Roman"/>
                    </w:rPr>
                  </w:pPr>
                </w:p>
                <w:p w:rsidR="00F87DAB" w:rsidRDefault="00F87DAB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4824" w:type="dxa"/>
                  <w:gridSpan w:val="4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 Exhibitions in group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( distinctions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)</w:t>
                  </w:r>
                </w:p>
                <w:p w:rsidR="00E968DB" w:rsidRDefault="00E968DB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</w:p>
                <w:p w:rsidR="00F87DAB" w:rsidRDefault="00F87DAB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</w:p>
                <w:p w:rsidR="007E019B" w:rsidRDefault="00144ABD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    2018                                               Cannes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( France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)   ART 3F : International saloon of contempor</w:t>
                  </w:r>
                  <w:r w:rsidR="0050123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ar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y arts</w:t>
                  </w:r>
                </w:p>
                <w:p w:rsidR="00144ABD" w:rsidRDefault="00144ABD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</w:p>
                <w:p w:rsidR="00144ABD" w:rsidRDefault="00144ABD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                                                                                            At the Palace of the Festivals</w:t>
                  </w:r>
                </w:p>
                <w:p w:rsidR="00144ABD" w:rsidRDefault="00144ABD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</w:p>
                <w:p w:rsidR="00144ABD" w:rsidRDefault="00144ABD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                                                                             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with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the gallery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QueenArtStudio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(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Padova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)</w:t>
                  </w: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</w:p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</w:t>
                  </w:r>
                  <w:r w:rsidR="00144ABD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2017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</w:t>
                  </w:r>
                  <w:r w:rsidR="00144ABD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Chieti </w:t>
                  </w:r>
                  <w:proofErr w:type="gramStart"/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( Italy</w:t>
                  </w:r>
                  <w:proofErr w:type="gramEnd"/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)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Fondazione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Cost</w:t>
                  </w:r>
                  <w:r w:rsidR="00FE296C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anza</w:t>
                  </w:r>
                  <w:proofErr w:type="spellEnd"/>
                  <w:r w:rsidR="00FE296C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FE296C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nel</w:t>
                  </w:r>
                  <w:proofErr w:type="spellEnd"/>
                  <w:r w:rsidR="00FE296C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Mondo ,</w:t>
                  </w:r>
                </w:p>
                <w:p w:rsidR="00FE296C" w:rsidRDefault="00FE296C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</w:p>
                <w:p w:rsidR="007E019B" w:rsidRDefault="00FE296C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                                                                                            </w:t>
                  </w:r>
                </w:p>
                <w:p w:rsidR="00FE296C" w:rsidRDefault="00FE296C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                                                                                            Academic Award</w:t>
                  </w:r>
                </w:p>
                <w:p w:rsidR="00C06818" w:rsidRDefault="00C06818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</w:p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                                                                           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Oscar to the visual and literary arts.</w:t>
                  </w: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</w:p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                                                                           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Museo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Costantino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Barbella</w:t>
                  </w:r>
                  <w:proofErr w:type="spellEnd"/>
                </w:p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                    </w:t>
                  </w:r>
                </w:p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                                              </w:t>
                  </w: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</w:p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2017                               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Paris 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Art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Shopping :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Carrousel  du Louvre : </w:t>
                  </w: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</w:p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                                                                             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with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the Galleria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QueenArtStudio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(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Padova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)</w:t>
                  </w: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</w:p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2016                               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Firenze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Galleria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d’Arte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Me</w:t>
                  </w:r>
                  <w:r w:rsidR="00FE296C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ntana</w:t>
                  </w:r>
                  <w:proofErr w:type="spellEnd"/>
                  <w:r w:rsidR="00FE296C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:</w:t>
                  </w:r>
                  <w:proofErr w:type="gramEnd"/>
                </w:p>
                <w:p w:rsidR="00C06818" w:rsidRDefault="00C06818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</w:p>
                <w:p w:rsidR="00FE296C" w:rsidRDefault="00FE296C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Proposte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Contemporanee</w:t>
                  </w:r>
                  <w:proofErr w:type="spellEnd"/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</w:p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                                         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Milan  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Museo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D’Arte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E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Scienza</w:t>
                  </w:r>
                  <w:proofErr w:type="spellEnd"/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</w:p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                                                                             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Art and Science Award 2016</w:t>
                  </w: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</w:p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2015                              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Rome 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The Art of the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Future :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Complesso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Museale</w:t>
                  </w:r>
                  <w:proofErr w:type="spellEnd"/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</w:p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                                                                             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Sale del Bramante – Piazza Del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Popolo</w:t>
                  </w:r>
                  <w:proofErr w:type="spellEnd"/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</w:p>
                <w:p w:rsidR="007E019B" w:rsidRDefault="0063367E" w:rsidP="00CF4528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2014, 2012, 2010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,          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Rome</w:t>
                  </w:r>
                  <w:proofErr w:type="gramEnd"/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A.I.A.M. :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Trophée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Medusa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Aurea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:</w:t>
                  </w:r>
                </w:p>
                <w:p w:rsidR="007E019B" w:rsidRDefault="0063367E" w:rsidP="00CF4528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2008, 2007                          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Final selection</w:t>
                  </w:r>
                </w:p>
                <w:p w:rsidR="007E019B" w:rsidRDefault="007E019B" w:rsidP="00CF4528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</w:p>
                <w:p w:rsidR="007E019B" w:rsidRDefault="0063367E" w:rsidP="00CF4528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2010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                </w:t>
                  </w:r>
                  <w:proofErr w:type="spellStart"/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Ecaussines</w:t>
                  </w:r>
                  <w:proofErr w:type="spellEnd"/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Duma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Price :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received the Public Price </w:t>
                  </w:r>
                </w:p>
                <w:p w:rsidR="007E019B" w:rsidRDefault="0063367E" w:rsidP="00CF4528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                                         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( Belgium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)</w:t>
                  </w:r>
                </w:p>
                <w:p w:rsidR="007E019B" w:rsidRDefault="0063367E" w:rsidP="00CF4528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2009 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Spa     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Exhibition in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honour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of the French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Painter :</w:t>
                  </w:r>
                  <w:proofErr w:type="gramEnd"/>
                </w:p>
                <w:p w:rsidR="007E019B" w:rsidRDefault="0063367E" w:rsidP="00CF4528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                                                                  </w:t>
                  </w:r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   </w:t>
                  </w:r>
                  <w:proofErr w:type="gramStart"/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( Belgium</w:t>
                  </w:r>
                  <w:proofErr w:type="gramEnd"/>
                  <w:r w:rsidR="00F87DAB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)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>Dieudonné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lang w:val="en-US"/>
                    </w:rPr>
                    <w:t xml:space="preserve"> Jacobs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 xml:space="preserve">                 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>2008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>Rome</w:t>
                  </w:r>
                  <w:r w:rsidR="00F87DAB">
                    <w:rPr>
                      <w:rStyle w:val="bio2"/>
                      <w:rFonts w:eastAsia="Times New Roman"/>
                      <w:lang w:val="en-US"/>
                    </w:rPr>
                    <w:t xml:space="preserve">                         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pStyle w:val="bio"/>
                    <w:framePr w:hSpace="141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Official member of A.I.A.M. (International Academy of Modern Art)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Official diploma of the registration in the Academic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Albo</w:t>
                  </w:r>
                  <w:proofErr w:type="spellEnd"/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2008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Cannes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pStyle w:val="bio"/>
                    <w:framePr w:hSpace="141" w:wrap="around" w:vAnchor="text" w:hAnchor="text" w:y="1"/>
                    <w:suppressOverlap/>
                  </w:pPr>
                  <w:r>
                    <w:t>M.C.A.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Silver medal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2006 -2007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Rome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Great International Price of Rome  </w:t>
                  </w: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( Selection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by the Gallery " IL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Collezionista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" )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Exhibitions in 5 </w:t>
                  </w: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cities :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Rome - Berlin - Florence - Madrid -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Genova</w:t>
                  </w:r>
                  <w:proofErr w:type="spellEnd"/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Price :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° 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Premio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Speciale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Della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Critica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°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Paris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Gallery Everarts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in permanence  ( during 2006 and 2007 )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2006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Nice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L'Aigle de Nice International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Certificate of Honour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Cannes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M.C.A.  International Art </w:t>
                  </w: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Fair  of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the World of Culture and Arts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Silver Medal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Nîmes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>A.D.F. Artists of France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Official certificate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2005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Port Fréjus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F.N.C.F </w:t>
                  </w: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( Federation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of the French Culture )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Great Distinction : Europ Or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 xml:space="preserve">Charlerloi 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Style w:val="bio2"/>
                      <w:rFonts w:eastAsia="Times New Roman"/>
                    </w:rPr>
                    <w:t>( Belgium )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>Great International Price of Timely Art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Golden Medal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 Cannes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M.C.A.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Silver medal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Paris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Art Fair of the Independents ' Space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Champerret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'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2004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Cannes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M.C.A.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Bronze Medal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St - Tropez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F.N.C.F. demonstration "Les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Léopards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>"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Medal of the French Republic </w:t>
                  </w: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( the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Honour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Price )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Puget sur Argens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Space Paul Cézanne </w:t>
                  </w: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( F.N.C.F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>. )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European Medal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 xml:space="preserve">Charlerloi 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Style w:val="bio2"/>
                      <w:rFonts w:eastAsia="Times New Roman"/>
                    </w:rPr>
                    <w:t>( Brussels )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>1° Price of Abstract Art of the Great Price International of Timely Art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Spa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>Exhibition at the Palace of the Thermal Baths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2003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Marseille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M.C.A.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Select and the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Honour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Price 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Cannes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M.C.A.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Select and the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Honour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Price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Nîmes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A.D.F.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Great Distinction of Honour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 xml:space="preserve">Ambilly 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Style w:val="bio2"/>
                      <w:rFonts w:eastAsia="Times New Roman"/>
                    </w:rPr>
                    <w:t>( Haute Savoie )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A.D.F.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Certificate of Selection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2002-2003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Special Distinction </w:t>
                  </w: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( F.N.C.F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>.)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has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received " The Golden Canvas "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2002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Wittelsheim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Exhibition </w:t>
                  </w: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( 30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years exhibition of painting and sculpture )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Charlerloi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Exhibition of Timely Art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2001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Charlerloi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- Great International Price of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Wallonie</w:t>
                  </w:r>
                  <w:proofErr w:type="spellEnd"/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Silver Medal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>-1° Medal of the 1° Alderman Cultural Centre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Spa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>Art Fair at the </w:t>
                  </w: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Palace :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'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Pouhon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le Grand '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2000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Charlerloi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Great International Price of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Wallonie</w:t>
                  </w:r>
                  <w:proofErr w:type="spellEnd"/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Silver Medal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 xml:space="preserve">Meise 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Style w:val="bio2"/>
                      <w:rFonts w:eastAsia="Times New Roman"/>
                    </w:rPr>
                    <w:t>( Brussels )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Cultural Centre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 xml:space="preserve">Gent   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Style w:val="bio2"/>
                      <w:rFonts w:eastAsia="Times New Roman"/>
                    </w:rPr>
                    <w:t>( Belgium )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Spectraal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Brussels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National Bank of Belgium </w:t>
                  </w: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( Exhibition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150 years of existence)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1993 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Etterbeek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Academy of Brussels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1983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Wemmel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Style w:val="bio2"/>
                      <w:rFonts w:eastAsia="Times New Roman"/>
                    </w:rPr>
                    <w:t>( Brussels )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Exhibition of the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Cercle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of Art " 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Eugène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Laermans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"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4824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pStyle w:val="bioheading"/>
                    <w:framePr w:hSpace="141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br/>
                    <w:t xml:space="preserve">Individual </w:t>
                  </w:r>
                  <w:proofErr w:type="gramStart"/>
                  <w:r>
                    <w:rPr>
                      <w:lang w:val="en-US"/>
                    </w:rPr>
                    <w:t>Exhibitions :</w:t>
                  </w:r>
                  <w:proofErr w:type="gramEnd"/>
                </w:p>
                <w:p w:rsidR="007E019B" w:rsidRDefault="00FE296C" w:rsidP="00CF4528">
                  <w:pPr>
                    <w:pStyle w:val="bioheading"/>
                    <w:framePr w:hSpace="141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</w:t>
                  </w:r>
                  <w:r w:rsidR="005B692B">
                    <w:rPr>
                      <w:lang w:val="en-US"/>
                    </w:rPr>
                    <w:t xml:space="preserve">    </w:t>
                  </w:r>
                  <w:r>
                    <w:rPr>
                      <w:lang w:val="en-US"/>
                    </w:rPr>
                    <w:t xml:space="preserve"> </w:t>
                  </w:r>
                  <w:r w:rsidR="0063367E">
                    <w:rPr>
                      <w:lang w:val="en-US"/>
                    </w:rPr>
                    <w:t xml:space="preserve">  </w:t>
                  </w:r>
                  <w:proofErr w:type="gramStart"/>
                  <w:r w:rsidR="0063367E">
                    <w:rPr>
                      <w:lang w:val="en-US"/>
                    </w:rPr>
                    <w:t>2017 :</w:t>
                  </w:r>
                  <w:proofErr w:type="gramEnd"/>
                  <w:r w:rsidR="0063367E">
                    <w:rPr>
                      <w:lang w:val="en-US"/>
                    </w:rPr>
                    <w:t xml:space="preserve">           </w:t>
                  </w:r>
                  <w:r>
                    <w:rPr>
                      <w:lang w:val="en-US"/>
                    </w:rPr>
                    <w:t xml:space="preserve">                      </w:t>
                  </w:r>
                  <w:r w:rsidR="005B692B">
                    <w:rPr>
                      <w:lang w:val="en-US"/>
                    </w:rPr>
                    <w:t xml:space="preserve">         </w:t>
                  </w:r>
                  <w:r>
                    <w:rPr>
                      <w:lang w:val="en-US"/>
                    </w:rPr>
                    <w:t xml:space="preserve">   Roma :              </w:t>
                  </w:r>
                  <w:r w:rsidR="005B692B">
                    <w:rPr>
                      <w:lang w:val="en-US"/>
                    </w:rPr>
                    <w:t xml:space="preserve">     </w:t>
                  </w:r>
                  <w:r>
                    <w:rPr>
                      <w:lang w:val="en-US"/>
                    </w:rPr>
                    <w:t xml:space="preserve"> </w:t>
                  </w:r>
                  <w:r w:rsidR="0063367E">
                    <w:rPr>
                      <w:lang w:val="en-US"/>
                    </w:rPr>
                    <w:t xml:space="preserve"> Galleria Il </w:t>
                  </w:r>
                  <w:proofErr w:type="spellStart"/>
                  <w:r w:rsidR="0063367E">
                    <w:rPr>
                      <w:lang w:val="en-US"/>
                    </w:rPr>
                    <w:t>Collezionista</w:t>
                  </w:r>
                  <w:proofErr w:type="spellEnd"/>
                  <w:r w:rsidR="0063367E">
                    <w:rPr>
                      <w:lang w:val="en-US"/>
                    </w:rPr>
                    <w:t xml:space="preserve">  </w:t>
                  </w:r>
                </w:p>
                <w:p w:rsidR="007E019B" w:rsidRDefault="0063367E" w:rsidP="00CF4528">
                  <w:pPr>
                    <w:pStyle w:val="bioheading"/>
                    <w:framePr w:hSpace="141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 xml:space="preserve">                   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</w:rPr>
                  </w:pPr>
                  <w:r>
                    <w:rPr>
                      <w:rStyle w:val="bio2"/>
                      <w:rFonts w:eastAsia="Times New Roman"/>
                    </w:rPr>
                    <w:t>2015,2012,2009,</w:t>
                  </w:r>
                </w:p>
                <w:p w:rsidR="007E019B" w:rsidRDefault="0063367E" w:rsidP="00CF4528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Style w:val="bio2"/>
                    </w:rPr>
                    <w:t>2006, 2002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</w:rPr>
                  </w:pPr>
                  <w:r>
                    <w:rPr>
                      <w:rStyle w:val="bio2"/>
                      <w:rFonts w:eastAsia="Times New Roman"/>
                    </w:rPr>
                    <w:t xml:space="preserve">                       </w:t>
                  </w:r>
                </w:p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</w:rPr>
                  </w:pPr>
                  <w:r>
                    <w:rPr>
                      <w:rStyle w:val="bio2"/>
                    </w:rPr>
                    <w:t>Spa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in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 the gardens of the Casino ( room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Quirin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)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2003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</w:rPr>
                  </w:pPr>
                  <w:r>
                    <w:rPr>
                      <w:rStyle w:val="bio2"/>
                      <w:rFonts w:eastAsia="Times New Roman"/>
                    </w:rPr>
                    <w:t>Dison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in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the Museum of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Adolphe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Hardy Poet and Journalist with an international reputation  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2002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Charlerloi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Style w:val="bio2"/>
                      <w:rFonts w:eastAsia="Times New Roman"/>
                    </w:rPr>
                    <w:t>Galery :Timely Art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2000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Brussels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Euroclear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: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Place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Rogier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( Boulevard of  King Albert )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1999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Brussels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Style w:val="bio2"/>
                      <w:rFonts w:eastAsia="Times New Roman"/>
                    </w:rPr>
                    <w:t>( Koekelberg )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>Club of the National Bank of Belgium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1998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Brussels: Vilvord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Banque Fortis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1997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 xml:space="preserve">Brussels 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Style w:val="bio2"/>
                      <w:rFonts w:eastAsia="Times New Roman"/>
                    </w:rPr>
                    <w:t>( St -Amands)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Galery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' Home of the Point '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1996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Brussels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>Club of the National Bank of Belgium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1992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Brussels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Style w:val="bio2"/>
                      <w:rFonts w:eastAsia="Times New Roman"/>
                    </w:rPr>
                    <w:t>( Eppegem )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Galery the Schrans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1989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Brussels: Woluwe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Chinese Space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1988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Brussels: Woluwe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Galery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Coq à L'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Ane</w:t>
                  </w:r>
                  <w:proofErr w:type="spellEnd"/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4824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019B" w:rsidRDefault="0063367E" w:rsidP="00CF4528">
                  <w:pPr>
                    <w:pStyle w:val="bioheading"/>
                    <w:framePr w:hSpace="141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br/>
                    <w:t xml:space="preserve">Books and </w:t>
                  </w:r>
                  <w:proofErr w:type="gramStart"/>
                  <w:r>
                    <w:rPr>
                      <w:lang w:val="en-US"/>
                    </w:rPr>
                    <w:t>Magazines ,</w:t>
                  </w:r>
                  <w:proofErr w:type="gramEnd"/>
                  <w:r>
                    <w:rPr>
                      <w:lang w:val="en-US"/>
                    </w:rPr>
                    <w:t xml:space="preserve"> newspapers</w:t>
                  </w:r>
                </w:p>
                <w:p w:rsidR="00F128DB" w:rsidRDefault="00F128DB" w:rsidP="00CF4528">
                  <w:pPr>
                    <w:pStyle w:val="bioheading"/>
                    <w:framePr w:hSpace="141" w:wrap="around" w:vAnchor="text" w:hAnchor="text" w:y="1"/>
                    <w:suppressOverlap/>
                    <w:rPr>
                      <w:lang w:val="en-US"/>
                    </w:rPr>
                  </w:pPr>
                </w:p>
                <w:p w:rsidR="007E019B" w:rsidRDefault="00F128DB" w:rsidP="00CF4528">
                  <w:pPr>
                    <w:pStyle w:val="bioheading"/>
                    <w:framePr w:hSpace="141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2018                                                  Cannes                 ART </w:t>
                  </w:r>
                  <w:proofErr w:type="gramStart"/>
                  <w:r>
                    <w:rPr>
                      <w:lang w:val="en-US"/>
                    </w:rPr>
                    <w:t>3F :</w:t>
                  </w:r>
                  <w:proofErr w:type="gramEnd"/>
                  <w:r>
                    <w:rPr>
                      <w:lang w:val="en-US"/>
                    </w:rPr>
                    <w:t xml:space="preserve"> Official catalogue of the International saloon</w:t>
                  </w:r>
                </w:p>
                <w:p w:rsidR="00F128DB" w:rsidRDefault="00F128DB" w:rsidP="00CF4528">
                  <w:pPr>
                    <w:pStyle w:val="bioheading"/>
                    <w:framePr w:hSpace="141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                                                                           </w:t>
                  </w:r>
                  <w:proofErr w:type="gramStart"/>
                  <w:r>
                    <w:rPr>
                      <w:lang w:val="en-US"/>
                    </w:rPr>
                    <w:t>of</w:t>
                  </w:r>
                  <w:proofErr w:type="gramEnd"/>
                  <w:r>
                    <w:rPr>
                      <w:lang w:val="en-US"/>
                    </w:rPr>
                    <w:t xml:space="preserve"> contemporary arts at the Palace of the Festivals</w:t>
                  </w:r>
                </w:p>
                <w:p w:rsidR="00C06818" w:rsidRDefault="00C06818" w:rsidP="00CF4528">
                  <w:pPr>
                    <w:pStyle w:val="bioheading"/>
                    <w:framePr w:hSpace="141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                                                                           </w:t>
                  </w:r>
                  <w:proofErr w:type="gramStart"/>
                  <w:r>
                    <w:rPr>
                      <w:lang w:val="en-US"/>
                    </w:rPr>
                    <w:t>with</w:t>
                  </w:r>
                  <w:proofErr w:type="gramEnd"/>
                  <w:r>
                    <w:rPr>
                      <w:lang w:val="en-US"/>
                    </w:rPr>
                    <w:t xml:space="preserve"> the gallery </w:t>
                  </w:r>
                  <w:proofErr w:type="spellStart"/>
                  <w:r>
                    <w:rPr>
                      <w:lang w:val="en-US"/>
                    </w:rPr>
                    <w:t>QueenArtStudio</w:t>
                  </w:r>
                  <w:proofErr w:type="spellEnd"/>
                  <w:r>
                    <w:rPr>
                      <w:lang w:val="en-US"/>
                    </w:rPr>
                    <w:t xml:space="preserve"> ( </w:t>
                  </w:r>
                  <w:proofErr w:type="spellStart"/>
                  <w:r>
                    <w:rPr>
                      <w:lang w:val="en-US"/>
                    </w:rPr>
                    <w:t>Padova</w:t>
                  </w:r>
                  <w:proofErr w:type="spellEnd"/>
                  <w:r>
                    <w:rPr>
                      <w:lang w:val="en-US"/>
                    </w:rPr>
                    <w:t xml:space="preserve"> )</w:t>
                  </w:r>
                </w:p>
                <w:p w:rsidR="007E019B" w:rsidRDefault="0063367E" w:rsidP="00CF4528">
                  <w:pPr>
                    <w:pStyle w:val="bioheading"/>
                    <w:framePr w:hSpace="141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2017                                                  </w:t>
                  </w:r>
                  <w:proofErr w:type="gramStart"/>
                  <w:r>
                    <w:rPr>
                      <w:lang w:val="en-US"/>
                    </w:rPr>
                    <w:t>Rome :</w:t>
                  </w:r>
                  <w:proofErr w:type="gramEnd"/>
                  <w:r>
                    <w:rPr>
                      <w:lang w:val="en-US"/>
                    </w:rPr>
                    <w:t xml:space="preserve">                  a – </w:t>
                  </w:r>
                  <w:proofErr w:type="spellStart"/>
                  <w:r>
                    <w:rPr>
                      <w:lang w:val="en-US"/>
                    </w:rPr>
                    <w:t>Exibart</w:t>
                  </w:r>
                  <w:proofErr w:type="spellEnd"/>
                </w:p>
                <w:p w:rsidR="007E019B" w:rsidRDefault="0063367E" w:rsidP="00CF4528">
                  <w:pPr>
                    <w:pStyle w:val="bioheading"/>
                    <w:framePr w:hSpace="141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                                                                           </w:t>
                  </w:r>
                  <w:proofErr w:type="gramStart"/>
                  <w:r>
                    <w:rPr>
                      <w:lang w:val="en-US"/>
                    </w:rPr>
                    <w:t>b</w:t>
                  </w:r>
                  <w:proofErr w:type="gramEnd"/>
                  <w:r>
                    <w:rPr>
                      <w:lang w:val="en-US"/>
                    </w:rPr>
                    <w:t xml:space="preserve"> – “ I </w:t>
                  </w:r>
                  <w:proofErr w:type="spellStart"/>
                  <w:r>
                    <w:rPr>
                      <w:lang w:val="en-US"/>
                    </w:rPr>
                    <w:t>Luoghi</w:t>
                  </w:r>
                  <w:proofErr w:type="spellEnd"/>
                  <w:r>
                    <w:rPr>
                      <w:lang w:val="en-US"/>
                    </w:rPr>
                    <w:t xml:space="preserve"> dell “ anima ( The places of the soul )</w:t>
                  </w:r>
                </w:p>
                <w:p w:rsidR="007E019B" w:rsidRDefault="0063367E" w:rsidP="00CF4528">
                  <w:pPr>
                    <w:pStyle w:val="bioheading"/>
                    <w:framePr w:hSpace="141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                                                                           </w:t>
                  </w:r>
                  <w:proofErr w:type="spellStart"/>
                  <w:r w:rsidRPr="0020285A">
                    <w:rPr>
                      <w:lang w:val="en-US"/>
                    </w:rPr>
                    <w:t>Dott</w:t>
                  </w:r>
                  <w:proofErr w:type="spellEnd"/>
                  <w:r w:rsidRPr="0020285A">
                    <w:rPr>
                      <w:lang w:val="en-US"/>
                    </w:rPr>
                    <w:t xml:space="preserve">. </w:t>
                  </w:r>
                  <w:proofErr w:type="spellStart"/>
                  <w:r w:rsidRPr="0020285A">
                    <w:rPr>
                      <w:lang w:val="en-US"/>
                    </w:rPr>
                    <w:t>Ssa</w:t>
                  </w:r>
                  <w:proofErr w:type="spellEnd"/>
                  <w:r w:rsidRPr="0020285A">
                    <w:rPr>
                      <w:lang w:val="en-US"/>
                    </w:rPr>
                    <w:t xml:space="preserve"> </w:t>
                  </w:r>
                  <w:proofErr w:type="spellStart"/>
                  <w:r w:rsidRPr="0020285A">
                    <w:rPr>
                      <w:lang w:val="en-US"/>
                    </w:rPr>
                    <w:t>Mauela</w:t>
                  </w:r>
                  <w:proofErr w:type="spellEnd"/>
                  <w:r w:rsidRPr="0020285A">
                    <w:rPr>
                      <w:lang w:val="en-US"/>
                    </w:rPr>
                    <w:t xml:space="preserve"> </w:t>
                  </w:r>
                  <w:proofErr w:type="gramStart"/>
                  <w:r w:rsidRPr="0020285A">
                    <w:rPr>
                      <w:lang w:val="en-US"/>
                    </w:rPr>
                    <w:t>Van ,</w:t>
                  </w:r>
                  <w:proofErr w:type="gramEnd"/>
                  <w:r w:rsidRPr="0020285A">
                    <w:rPr>
                      <w:lang w:val="en-US"/>
                    </w:rPr>
                    <w:t xml:space="preserve"> </w:t>
                  </w:r>
                  <w:proofErr w:type="spellStart"/>
                  <w:r w:rsidRPr="0020285A">
                    <w:rPr>
                      <w:lang w:val="en-US"/>
                    </w:rPr>
                    <w:t>storico</w:t>
                  </w:r>
                  <w:proofErr w:type="spellEnd"/>
                  <w:r w:rsidRPr="0020285A">
                    <w:rPr>
                      <w:lang w:val="en-US"/>
                    </w:rPr>
                    <w:t xml:space="preserve"> </w:t>
                  </w:r>
                  <w:proofErr w:type="spellStart"/>
                  <w:r w:rsidRPr="0020285A">
                    <w:rPr>
                      <w:lang w:val="en-US"/>
                    </w:rPr>
                    <w:t>d’arte</w:t>
                  </w:r>
                  <w:proofErr w:type="spellEnd"/>
                  <w:r w:rsidR="00F128DB">
                    <w:rPr>
                      <w:lang w:val="en-US"/>
                    </w:rPr>
                    <w:t xml:space="preserve"> </w:t>
                  </w:r>
                </w:p>
                <w:p w:rsidR="00F128DB" w:rsidRPr="0020285A" w:rsidRDefault="00F128DB" w:rsidP="00CF4528">
                  <w:pPr>
                    <w:pStyle w:val="bioheading"/>
                    <w:framePr w:hSpace="141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                                                                           Personal exhibition in the galleria Il </w:t>
                  </w:r>
                  <w:proofErr w:type="spellStart"/>
                  <w:r>
                    <w:rPr>
                      <w:lang w:val="en-US"/>
                    </w:rPr>
                    <w:t>Collezionista</w:t>
                  </w:r>
                  <w:proofErr w:type="spellEnd"/>
                </w:p>
                <w:p w:rsidR="007E019B" w:rsidRDefault="0063367E" w:rsidP="00CF4528">
                  <w:pPr>
                    <w:pStyle w:val="bioheading"/>
                    <w:framePr w:hSpace="141" w:wrap="around" w:vAnchor="text" w:hAnchor="text" w:y="1"/>
                    <w:suppressOverlap/>
                    <w:rPr>
                      <w:lang w:val="en-US"/>
                    </w:rPr>
                  </w:pPr>
                  <w:r w:rsidRPr="0020285A">
                    <w:rPr>
                      <w:lang w:val="en-US"/>
                    </w:rPr>
                    <w:t xml:space="preserve">                     </w:t>
                  </w:r>
                  <w:r>
                    <w:rPr>
                      <w:lang w:val="en-US"/>
                    </w:rPr>
                    <w:t xml:space="preserve">2016                                                  Milan                     </w:t>
                  </w:r>
                  <w:proofErr w:type="gramStart"/>
                  <w:r>
                    <w:rPr>
                      <w:lang w:val="en-US"/>
                    </w:rPr>
                    <w:t>Catalogue :</w:t>
                  </w:r>
                  <w:proofErr w:type="gramEnd"/>
                  <w:r>
                    <w:rPr>
                      <w:lang w:val="en-US"/>
                    </w:rPr>
                    <w:t xml:space="preserve"> Art and Science Award 2016</w:t>
                  </w:r>
                </w:p>
                <w:p w:rsidR="007E019B" w:rsidRDefault="0063367E" w:rsidP="00CF4528">
                  <w:pPr>
                    <w:pStyle w:val="bioheading"/>
                    <w:framePr w:hSpace="141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                                             Firenze                  La </w:t>
                  </w:r>
                  <w:proofErr w:type="spellStart"/>
                  <w:r>
                    <w:rPr>
                      <w:lang w:val="en-US"/>
                    </w:rPr>
                    <w:t>Toscane</w:t>
                  </w:r>
                  <w:proofErr w:type="spellEnd"/>
                  <w:r>
                    <w:rPr>
                      <w:lang w:val="en-US"/>
                    </w:rPr>
                    <w:t xml:space="preserve"> April </w:t>
                  </w:r>
                  <w:proofErr w:type="gramStart"/>
                  <w:r>
                    <w:rPr>
                      <w:lang w:val="en-US"/>
                    </w:rPr>
                    <w:t>( Exhibition</w:t>
                  </w:r>
                  <w:proofErr w:type="gramEnd"/>
                  <w:r>
                    <w:rPr>
                      <w:lang w:val="en-US"/>
                    </w:rPr>
                    <w:t xml:space="preserve"> : Galleria </w:t>
                  </w:r>
                  <w:proofErr w:type="spellStart"/>
                  <w:r>
                    <w:rPr>
                      <w:lang w:val="en-US"/>
                    </w:rPr>
                    <w:t>D’Arte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Mentana</w:t>
                  </w:r>
                  <w:proofErr w:type="spellEnd"/>
                  <w:r>
                    <w:rPr>
                      <w:lang w:val="en-US"/>
                    </w:rPr>
                    <w:t xml:space="preserve"> )</w:t>
                  </w:r>
                </w:p>
                <w:p w:rsidR="007E019B" w:rsidRDefault="0063367E" w:rsidP="00CF4528">
                  <w:pPr>
                    <w:pStyle w:val="bioheading"/>
                    <w:framePr w:hSpace="141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2015                                                  Rome                     Annual catalogue of the Galleria Il </w:t>
                  </w:r>
                  <w:proofErr w:type="spellStart"/>
                  <w:r>
                    <w:rPr>
                      <w:lang w:val="en-US"/>
                    </w:rPr>
                    <w:t>Collezionista</w:t>
                  </w:r>
                  <w:proofErr w:type="spellEnd"/>
                </w:p>
                <w:p w:rsidR="007E019B" w:rsidRDefault="0063367E" w:rsidP="00CF4528">
                  <w:pPr>
                    <w:pStyle w:val="bioheading"/>
                    <w:framePr w:hSpace="141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2013                                                  Rome                     Annual catalogue</w:t>
                  </w:r>
                </w:p>
                <w:p w:rsidR="007E019B" w:rsidRDefault="0063367E" w:rsidP="00CF4528">
                  <w:pPr>
                    <w:pStyle w:val="bioheading"/>
                    <w:framePr w:hSpace="141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</w:t>
                  </w:r>
                  <w:proofErr w:type="gramStart"/>
                  <w:r>
                    <w:rPr>
                      <w:lang w:val="en-US"/>
                    </w:rPr>
                    <w:t>2014 ,</w:t>
                  </w:r>
                  <w:proofErr w:type="gramEnd"/>
                  <w:r>
                    <w:rPr>
                      <w:lang w:val="en-US"/>
                    </w:rPr>
                    <w:t xml:space="preserve"> 2012 , 2010                            Rome                     Magazine of A.I.A.M.</w:t>
                  </w:r>
                  <w:r w:rsidR="00C06818">
                    <w:rPr>
                      <w:lang w:val="en-US"/>
                    </w:rPr>
                    <w:t xml:space="preserve"> ( International Academy of Modern Art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 xml:space="preserve">       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2008                                                  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  Rome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pStyle w:val="bio"/>
                    <w:framePr w:hSpace="141" w:wrap="around" w:vAnchor="text" w:hAnchor="text" w:y="1"/>
                    <w:suppressOverlap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Academic </w:t>
                  </w:r>
                  <w:proofErr w:type="spellStart"/>
                  <w:r>
                    <w:rPr>
                      <w:lang w:val="en-US"/>
                    </w:rPr>
                    <w:t>Albo</w:t>
                  </w:r>
                  <w:proofErr w:type="spellEnd"/>
                  <w:r>
                    <w:rPr>
                      <w:lang w:val="en-US"/>
                    </w:rPr>
                    <w:t xml:space="preserve"> (Book of A.I.A.M.)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>Magazine of A.I.A.M. (April - June 2008)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>2007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  Rome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European </w:t>
                  </w:r>
                  <w:proofErr w:type="spellStart"/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Magazi</w:t>
                  </w:r>
                  <w:proofErr w:type="spellEnd"/>
                  <w:r>
                    <w:rPr>
                      <w:rStyle w:val="bio2"/>
                      <w:rFonts w:eastAsia="Times New Roman"/>
                    </w:rPr>
                    <w:t>ne :</w:t>
                  </w:r>
                  <w:proofErr w:type="gramEnd"/>
                  <w:r>
                    <w:rPr>
                      <w:rStyle w:val="bio2"/>
                      <w:rFonts w:eastAsia="Times New Roman"/>
                    </w:rPr>
                    <w:t xml:space="preserve"> " ArteRomaEuropa ( 1° Semester 2007 )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Interview  and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article with photos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Pr="00C06818" w:rsidRDefault="00C06818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6818" w:rsidRDefault="00C06818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 xml:space="preserve">Magazine of A.I.A.M. </w:t>
                  </w:r>
                  <w:proofErr w:type="gramStart"/>
                  <w:r>
                    <w:rPr>
                      <w:rFonts w:eastAsia="Times New Roman"/>
                      <w:lang w:val="en-US"/>
                    </w:rPr>
                    <w:t xml:space="preserve">( </w:t>
                  </w:r>
                  <w:r w:rsidR="008C78AB">
                    <w:rPr>
                      <w:rFonts w:eastAsia="Times New Roman"/>
                      <w:lang w:val="en-US"/>
                    </w:rPr>
                    <w:t>April</w:t>
                  </w:r>
                  <w:proofErr w:type="gramEnd"/>
                  <w:r w:rsidR="008C78AB">
                    <w:rPr>
                      <w:rFonts w:eastAsia="Times New Roman"/>
                      <w:lang w:val="en-US"/>
                    </w:rPr>
                    <w:t xml:space="preserve"> – June 2007 )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Pr="00C06818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Pr="00C06818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 w:rsidRPr="00C06818"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C06818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2007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C06818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</w:rPr>
                    <w:t xml:space="preserve">   Paris   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Magazine of Arts - Sciences -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Lettres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(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february</w:t>
                  </w:r>
                  <w:proofErr w:type="spellEnd"/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2007 )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Pr="0020285A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> </w:t>
                  </w:r>
                  <w:r>
                    <w:rPr>
                      <w:rStyle w:val="bio2"/>
                      <w:rFonts w:eastAsia="Times New Roman"/>
                    </w:rPr>
                    <w:t>2008-2006-2005-2004-2003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 xml:space="preserve">   Paris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Magazine :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Univers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des Arts - Saloons of M.C.A. Cannes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2006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</w:rPr>
                    <w:t xml:space="preserve">   Nice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Official catalogue of the Saloon </w:t>
                  </w: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( L'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Aigle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de Nice )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20285A">
                    <w:rPr>
                      <w:rStyle w:val="bio2"/>
                      <w:rFonts w:eastAsia="Times New Roman"/>
                      <w:lang w:val="en-US"/>
                    </w:rPr>
                    <w:t xml:space="preserve">   </w:t>
                  </w:r>
                  <w:r>
                    <w:rPr>
                      <w:rStyle w:val="bio2"/>
                      <w:rFonts w:eastAsia="Times New Roman"/>
                    </w:rPr>
                    <w:t>Paris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>- Magazine </w:t>
                  </w: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of  Arts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>-Sciences-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Lettres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(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april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2006 )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- </w:t>
                  </w: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Magazine :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Univers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des Arts : Saloon of Plastic Art of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Béziers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(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june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2006 )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>- Magazine of Arts-Sciences-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Lettres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(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november</w:t>
                  </w:r>
                  <w:proofErr w:type="spellEnd"/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2006 )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20285A">
                    <w:rPr>
                      <w:rStyle w:val="bio2"/>
                      <w:lang w:val="en-US"/>
                    </w:rPr>
                    <w:t xml:space="preserve">   </w:t>
                  </w:r>
                  <w:r>
                    <w:rPr>
                      <w:rStyle w:val="bio2"/>
                    </w:rPr>
                    <w:t>Belgium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Newspaper ' La Meuse' Interview and article with photo </w:t>
                  </w: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( 23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september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2006 )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2005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</w:rPr>
                    <w:t xml:space="preserve">   Paris  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Akoun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Bestseller of the World of Art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20285A">
                    <w:rPr>
                      <w:rStyle w:val="bio2"/>
                      <w:lang w:val="en-US"/>
                    </w:rPr>
                    <w:t xml:space="preserve">   </w:t>
                  </w:r>
                  <w:r>
                    <w:rPr>
                      <w:rStyle w:val="bio2"/>
                    </w:rPr>
                    <w:t>Paris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>Official catalogue of the ' Fair of the Independents'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2004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</w:rPr>
                    <w:t xml:space="preserve">   Paris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>Magazine of ' Arts-Sciences-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Lettres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' </w:t>
                  </w: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(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june</w:t>
                  </w:r>
                  <w:proofErr w:type="spellEnd"/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2004 )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20285A">
                    <w:rPr>
                      <w:rStyle w:val="bio2"/>
                      <w:rFonts w:eastAsia="Times New Roman"/>
                      <w:lang w:val="en-US"/>
                    </w:rPr>
                    <w:t xml:space="preserve">   </w:t>
                  </w:r>
                  <w:r>
                    <w:rPr>
                      <w:rStyle w:val="bio2"/>
                      <w:rFonts w:eastAsia="Times New Roman"/>
                    </w:rPr>
                    <w:t>Belgium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Chronicles of the Foundation of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Adolphe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Hardy 2004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20285A">
                    <w:rPr>
                      <w:rStyle w:val="bio2"/>
                      <w:rFonts w:eastAsia="Times New Roman"/>
                      <w:lang w:val="en-US"/>
                    </w:rPr>
                    <w:t xml:space="preserve">   </w:t>
                  </w:r>
                  <w:r>
                    <w:rPr>
                      <w:rStyle w:val="bio2"/>
                      <w:rFonts w:eastAsia="Times New Roman"/>
                    </w:rPr>
                    <w:t>Belgium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The Book ' Artists and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Galeries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'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>2003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rFonts w:eastAsia="Times New Roman"/>
                    </w:rPr>
                    <w:t xml:space="preserve">   Belgium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>Newspaper ' La Meuse ' article and photo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 w:rsidRPr="0020285A">
                    <w:rPr>
                      <w:rStyle w:val="bio2"/>
                      <w:lang w:val="en-US"/>
                    </w:rPr>
                    <w:t xml:space="preserve">   </w:t>
                  </w:r>
                  <w:r>
                    <w:rPr>
                      <w:rStyle w:val="bio2"/>
                    </w:rPr>
                    <w:t>Paris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>Magazine of Arts-Sciences-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Lettres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(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september</w:t>
                  </w:r>
                  <w:proofErr w:type="spellEnd"/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2003 )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Pr="0020285A" w:rsidRDefault="007E019B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</w:rPr>
                    <w:t>2000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</w:rPr>
                  </w:pPr>
                  <w:r>
                    <w:rPr>
                      <w:rStyle w:val="bio2"/>
                    </w:rPr>
                    <w:t xml:space="preserve">   Belgium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/>
                    </w:rPr>
                  </w:pP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Connect :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Magazine of the National Bank of Belgium ( existence of 150 year )</w:t>
                  </w:r>
                </w:p>
              </w:tc>
            </w:tr>
            <w:tr w:rsidR="007E019B" w:rsidRPr="0050123B" w:rsidTr="00AE3912">
              <w:trPr>
                <w:trHeight w:val="450"/>
                <w:tblCellSpacing w:w="15" w:type="dxa"/>
              </w:trPr>
              <w:tc>
                <w:tcPr>
                  <w:tcW w:w="14824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1356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  <w:lang w:val="en-US"/>
                    </w:rPr>
                  </w:pPr>
                  <w:r>
                    <w:rPr>
                      <w:rStyle w:val="bio2"/>
                      <w:rFonts w:eastAsia="Times New Roman"/>
                      <w:lang w:val="en-US"/>
                    </w:rPr>
                    <w:t>Saloons also situated in different newspapers in different cities: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/>
                    </w:rPr>
                    <w:br/>
                  </w: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Rome ,Paris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, Cannes , Florence , Nice , Puget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sur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Argens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, St - Tropez , 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Wittelsheim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> , Spa ,</w:t>
                  </w:r>
                  <w:proofErr w:type="spellStart"/>
                  <w:r>
                    <w:rPr>
                      <w:rStyle w:val="bio2"/>
                      <w:rFonts w:eastAsia="Times New Roman"/>
                      <w:lang w:val="en-US"/>
                    </w:rPr>
                    <w:t>Charlerloi</w:t>
                  </w:r>
                  <w:proofErr w:type="spell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etc.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/>
                    </w:rPr>
                    <w:br/>
                  </w:r>
                  <w:r>
                    <w:rPr>
                      <w:rStyle w:val="bio2"/>
                      <w:rFonts w:eastAsia="Times New Roman"/>
                      <w:lang w:val="en-US"/>
                    </w:rPr>
                    <w:t>Different Saloons are transmitted at television channels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val="en-US"/>
                    </w:rPr>
                    <w:br/>
                  </w:r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Channels in </w:t>
                  </w:r>
                  <w:proofErr w:type="gramStart"/>
                  <w:r>
                    <w:rPr>
                      <w:rStyle w:val="bio2"/>
                      <w:rFonts w:eastAsia="Times New Roman"/>
                      <w:lang w:val="en-US"/>
                    </w:rPr>
                    <w:t>France ,</w:t>
                  </w:r>
                  <w:proofErr w:type="gramEnd"/>
                  <w:r>
                    <w:rPr>
                      <w:rStyle w:val="bio2"/>
                      <w:rFonts w:eastAsia="Times New Roman"/>
                      <w:lang w:val="en-US"/>
                    </w:rPr>
                    <w:t xml:space="preserve"> Italy , Belgium</w:t>
                  </w: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  <w:rFonts w:eastAsia="Times New Roman"/>
                      <w:lang w:val="en-US"/>
                    </w:rPr>
                  </w:pP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  <w:rFonts w:eastAsia="Times New Roman"/>
                      <w:lang w:val="en-US"/>
                    </w:rPr>
                  </w:pP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  <w:rFonts w:eastAsia="Times New Roman"/>
                      <w:lang w:val="en-US"/>
                    </w:rPr>
                  </w:pPr>
                </w:p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  <w:lang w:val="en-US"/>
                    </w:rPr>
                  </w:pPr>
                  <w:proofErr w:type="gramStart"/>
                  <w:r>
                    <w:rPr>
                      <w:rStyle w:val="bio2"/>
                      <w:lang w:val="en-US"/>
                    </w:rPr>
                    <w:t>Works  in</w:t>
                  </w:r>
                  <w:proofErr w:type="gramEnd"/>
                  <w:r>
                    <w:rPr>
                      <w:rStyle w:val="bio2"/>
                      <w:lang w:val="en-US"/>
                    </w:rPr>
                    <w:t xml:space="preserve"> Las Vegas and Cannes.</w:t>
                  </w: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  <w:lang w:val="en-US"/>
                    </w:rPr>
                  </w:pPr>
                  <w:proofErr w:type="gramStart"/>
                  <w:r>
                    <w:rPr>
                      <w:rStyle w:val="bio2"/>
                      <w:lang w:val="en-US"/>
                    </w:rPr>
                    <w:t>Cannes :</w:t>
                  </w:r>
                  <w:proofErr w:type="gramEnd"/>
                  <w:r>
                    <w:rPr>
                      <w:rStyle w:val="bio2"/>
                      <w:lang w:val="en-US"/>
                    </w:rPr>
                    <w:t xml:space="preserve"> Public Collection : a work is in the property of the city of Cannes.</w:t>
                  </w: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7E019B" w:rsidP="00CF4528">
                  <w:pPr>
                    <w:framePr w:hSpace="141" w:wrap="around" w:vAnchor="text" w:hAnchor="text" w:y="1"/>
                    <w:pBdr>
                      <w:bottom w:val="single" w:sz="6" w:space="1" w:color="auto"/>
                    </w:pBdr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63367E" w:rsidP="00CF4528">
                  <w:pPr>
                    <w:framePr w:hSpace="141" w:wrap="around" w:vAnchor="text" w:hAnchor="text" w:y="1"/>
                    <w:pBdr>
                      <w:bottom w:val="single" w:sz="6" w:space="1" w:color="auto"/>
                    </w:pBdr>
                    <w:suppressOverlap/>
                    <w:rPr>
                      <w:rStyle w:val="bio2"/>
                      <w:lang w:val="en-US"/>
                    </w:rPr>
                  </w:pPr>
                  <w:proofErr w:type="gramStart"/>
                  <w:r>
                    <w:rPr>
                      <w:rStyle w:val="bio2"/>
                      <w:lang w:val="en-US"/>
                    </w:rPr>
                    <w:t>Media :</w:t>
                  </w:r>
                  <w:proofErr w:type="gramEnd"/>
                </w:p>
                <w:p w:rsidR="007E019B" w:rsidRDefault="007E019B" w:rsidP="00CF4528">
                  <w:pPr>
                    <w:framePr w:hSpace="141" w:wrap="around" w:vAnchor="text" w:hAnchor="text" w:y="1"/>
                    <w:pBdr>
                      <w:bottom w:val="single" w:sz="6" w:space="1" w:color="auto"/>
                    </w:pBdr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7E019B" w:rsidP="00CF4528">
                  <w:pPr>
                    <w:framePr w:hSpace="141" w:wrap="around" w:vAnchor="text" w:hAnchor="text" w:y="1"/>
                    <w:pBdr>
                      <w:bottom w:val="single" w:sz="6" w:space="1" w:color="auto"/>
                    </w:pBdr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63367E" w:rsidP="00CF4528">
                  <w:pPr>
                    <w:framePr w:hSpace="141" w:wrap="around" w:vAnchor="text" w:hAnchor="text" w:y="1"/>
                    <w:pBdr>
                      <w:bottom w:val="single" w:sz="6" w:space="1" w:color="auto"/>
                    </w:pBdr>
                    <w:suppressOverlap/>
                    <w:rPr>
                      <w:rStyle w:val="bio2"/>
                      <w:lang w:val="en-US"/>
                    </w:rPr>
                  </w:pPr>
                  <w:proofErr w:type="gramStart"/>
                  <w:r>
                    <w:rPr>
                      <w:rStyle w:val="bio2"/>
                      <w:lang w:val="en-US"/>
                    </w:rPr>
                    <w:t>2017 :</w:t>
                  </w:r>
                  <w:proofErr w:type="gramEnd"/>
                  <w:r>
                    <w:rPr>
                      <w:rStyle w:val="bio2"/>
                      <w:lang w:val="en-US"/>
                    </w:rPr>
                    <w:t xml:space="preserve"> Roma : Personal Exhibition “ Galleria Il </w:t>
                  </w:r>
                  <w:proofErr w:type="spellStart"/>
                  <w:r>
                    <w:rPr>
                      <w:rStyle w:val="bio2"/>
                      <w:lang w:val="en-US"/>
                    </w:rPr>
                    <w:t>Collezionista</w:t>
                  </w:r>
                  <w:proofErr w:type="spellEnd"/>
                  <w:r>
                    <w:rPr>
                      <w:rStyle w:val="bio2"/>
                      <w:lang w:val="en-US"/>
                    </w:rPr>
                    <w:t xml:space="preserve"> “ interview  with me</w:t>
                  </w:r>
                </w:p>
                <w:p w:rsidR="007E019B" w:rsidRDefault="007E019B" w:rsidP="00CF4528">
                  <w:pPr>
                    <w:framePr w:hSpace="141" w:wrap="around" w:vAnchor="text" w:hAnchor="text" w:y="1"/>
                    <w:pBdr>
                      <w:bottom w:val="single" w:sz="6" w:space="1" w:color="auto"/>
                    </w:pBdr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63367E" w:rsidP="00CF4528">
                  <w:pPr>
                    <w:framePr w:hSpace="141" w:wrap="around" w:vAnchor="text" w:hAnchor="text" w:y="1"/>
                    <w:pBdr>
                      <w:bottom w:val="single" w:sz="6" w:space="1" w:color="auto"/>
                    </w:pBdr>
                    <w:suppressOverlap/>
                    <w:rPr>
                      <w:rStyle w:val="bio2"/>
                      <w:lang w:val="en-US"/>
                    </w:rPr>
                  </w:pPr>
                  <w:r>
                    <w:rPr>
                      <w:rStyle w:val="bio2"/>
                      <w:lang w:val="en-US"/>
                    </w:rPr>
                    <w:t xml:space="preserve">                       </w:t>
                  </w:r>
                  <w:proofErr w:type="gramStart"/>
                  <w:r>
                    <w:rPr>
                      <w:rStyle w:val="bio2"/>
                      <w:lang w:val="en-US"/>
                    </w:rPr>
                    <w:t>on</w:t>
                  </w:r>
                  <w:proofErr w:type="gramEnd"/>
                  <w:r>
                    <w:rPr>
                      <w:rStyle w:val="bio2"/>
                      <w:lang w:val="en-US"/>
                    </w:rPr>
                    <w:t xml:space="preserve"> the regional TV + </w:t>
                  </w:r>
                  <w:proofErr w:type="spellStart"/>
                  <w:r>
                    <w:rPr>
                      <w:rStyle w:val="bio2"/>
                      <w:lang w:val="en-US"/>
                    </w:rPr>
                    <w:t>dvd</w:t>
                  </w:r>
                  <w:proofErr w:type="spellEnd"/>
                </w:p>
                <w:p w:rsidR="007E019B" w:rsidRDefault="007E019B" w:rsidP="00CF4528">
                  <w:pPr>
                    <w:framePr w:hSpace="141" w:wrap="around" w:vAnchor="text" w:hAnchor="text" w:y="1"/>
                    <w:pBdr>
                      <w:bottom w:val="single" w:sz="6" w:space="1" w:color="auto"/>
                    </w:pBdr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63367E" w:rsidP="00CF4528">
                  <w:pPr>
                    <w:framePr w:hSpace="141" w:wrap="around" w:vAnchor="text" w:hAnchor="text" w:y="1"/>
                    <w:pBdr>
                      <w:bottom w:val="single" w:sz="6" w:space="1" w:color="auto"/>
                    </w:pBdr>
                    <w:suppressOverlap/>
                    <w:rPr>
                      <w:rStyle w:val="bio2"/>
                      <w:lang w:val="en-US"/>
                    </w:rPr>
                  </w:pPr>
                  <w:proofErr w:type="gramStart"/>
                  <w:r>
                    <w:rPr>
                      <w:rStyle w:val="bio2"/>
                      <w:lang w:val="en-US"/>
                    </w:rPr>
                    <w:t>2016 :</w:t>
                  </w:r>
                  <w:proofErr w:type="gramEnd"/>
                  <w:r>
                    <w:rPr>
                      <w:rStyle w:val="bio2"/>
                      <w:lang w:val="en-US"/>
                    </w:rPr>
                    <w:t xml:space="preserve"> Firenze : Galleria </w:t>
                  </w:r>
                  <w:proofErr w:type="spellStart"/>
                  <w:r>
                    <w:rPr>
                      <w:rStyle w:val="bio2"/>
                      <w:lang w:val="en-US"/>
                    </w:rPr>
                    <w:t>d’Arte</w:t>
                  </w:r>
                  <w:proofErr w:type="spellEnd"/>
                  <w:r>
                    <w:rPr>
                      <w:rStyle w:val="bio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bio2"/>
                      <w:lang w:val="en-US"/>
                    </w:rPr>
                    <w:t>Mentana</w:t>
                  </w:r>
                  <w:proofErr w:type="spellEnd"/>
                  <w:r>
                    <w:rPr>
                      <w:rStyle w:val="bio2"/>
                      <w:lang w:val="en-US"/>
                    </w:rPr>
                    <w:t xml:space="preserve"> : Interview with me ( TV </w:t>
                  </w:r>
                  <w:proofErr w:type="spellStart"/>
                  <w:r>
                    <w:rPr>
                      <w:rStyle w:val="bio2"/>
                      <w:lang w:val="en-US"/>
                    </w:rPr>
                    <w:t>Toscane</w:t>
                  </w:r>
                  <w:proofErr w:type="spellEnd"/>
                  <w:r>
                    <w:rPr>
                      <w:rStyle w:val="bio2"/>
                      <w:lang w:val="en-US"/>
                    </w:rPr>
                    <w:t xml:space="preserve"> )</w:t>
                  </w:r>
                </w:p>
                <w:p w:rsidR="007E019B" w:rsidRDefault="0063367E" w:rsidP="00CF4528">
                  <w:pPr>
                    <w:framePr w:hSpace="141" w:wrap="around" w:vAnchor="text" w:hAnchor="text" w:y="1"/>
                    <w:pBdr>
                      <w:bottom w:val="single" w:sz="6" w:space="1" w:color="auto"/>
                    </w:pBdr>
                    <w:suppressOverlap/>
                    <w:rPr>
                      <w:rStyle w:val="bio2"/>
                      <w:lang w:val="en-US"/>
                    </w:rPr>
                  </w:pPr>
                  <w:r>
                    <w:rPr>
                      <w:rStyle w:val="bio2"/>
                      <w:lang w:val="en-US"/>
                    </w:rPr>
                    <w:t xml:space="preserve">     </w:t>
                  </w:r>
                </w:p>
                <w:p w:rsidR="007E019B" w:rsidRDefault="0063367E" w:rsidP="00CF4528">
                  <w:pPr>
                    <w:framePr w:hSpace="141" w:wrap="around" w:vAnchor="text" w:hAnchor="text" w:y="1"/>
                    <w:pBdr>
                      <w:bottom w:val="single" w:sz="6" w:space="1" w:color="auto"/>
                    </w:pBdr>
                    <w:suppressOverlap/>
                    <w:rPr>
                      <w:rStyle w:val="bio2"/>
                      <w:lang w:val="en-US"/>
                    </w:rPr>
                  </w:pPr>
                  <w:r>
                    <w:rPr>
                      <w:rStyle w:val="bio2"/>
                      <w:lang w:val="en-US"/>
                    </w:rPr>
                    <w:t xml:space="preserve">                          Also on You Tube</w:t>
                  </w:r>
                </w:p>
                <w:p w:rsidR="007E019B" w:rsidRDefault="007E019B" w:rsidP="00CF4528">
                  <w:pPr>
                    <w:framePr w:hSpace="141" w:wrap="around" w:vAnchor="text" w:hAnchor="text" w:y="1"/>
                    <w:pBdr>
                      <w:bottom w:val="single" w:sz="6" w:space="1" w:color="auto"/>
                    </w:pBdr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7E019B" w:rsidP="00CF4528">
                  <w:pPr>
                    <w:framePr w:hSpace="141" w:wrap="around" w:vAnchor="text" w:hAnchor="text" w:y="1"/>
                    <w:pBdr>
                      <w:bottom w:val="single" w:sz="6" w:space="1" w:color="auto"/>
                    </w:pBdr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7E019B" w:rsidP="00CF4528">
                  <w:pPr>
                    <w:framePr w:hSpace="141" w:wrap="around" w:vAnchor="text" w:hAnchor="text" w:y="1"/>
                    <w:pBdr>
                      <w:bottom w:val="single" w:sz="6" w:space="1" w:color="auto"/>
                    </w:pBdr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7E019B" w:rsidP="00CF4528">
                  <w:pPr>
                    <w:framePr w:hSpace="141" w:wrap="around" w:vAnchor="text" w:hAnchor="text" w:y="1"/>
                    <w:pBdr>
                      <w:bottom w:val="single" w:sz="6" w:space="1" w:color="auto"/>
                    </w:pBdr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7E019B" w:rsidP="00CF4528">
                  <w:pPr>
                    <w:framePr w:hSpace="141" w:wrap="around" w:vAnchor="text" w:hAnchor="text" w:y="1"/>
                    <w:pBdr>
                      <w:bottom w:val="single" w:sz="6" w:space="1" w:color="auto"/>
                    </w:pBdr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7E019B" w:rsidP="00CF4528">
                  <w:pPr>
                    <w:framePr w:hSpace="141" w:wrap="around" w:vAnchor="text" w:hAnchor="text" w:y="1"/>
                    <w:pBdr>
                      <w:bottom w:val="single" w:sz="6" w:space="1" w:color="auto"/>
                    </w:pBdr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63367E" w:rsidP="00CF4528">
                  <w:pPr>
                    <w:framePr w:hSpace="141" w:wrap="around" w:vAnchor="text" w:hAnchor="text" w:y="1"/>
                    <w:pBdr>
                      <w:bottom w:val="single" w:sz="6" w:space="1" w:color="auto"/>
                    </w:pBdr>
                    <w:suppressOverlap/>
                    <w:rPr>
                      <w:rStyle w:val="bio2"/>
                      <w:lang w:val="en-US"/>
                    </w:rPr>
                  </w:pPr>
                  <w:r>
                    <w:rPr>
                      <w:rStyle w:val="bio2"/>
                      <w:lang w:val="en-US"/>
                    </w:rPr>
                    <w:t>:</w:t>
                  </w: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63367E" w:rsidP="00CF4528">
                  <w:pPr>
                    <w:framePr w:hSpace="141" w:wrap="around" w:vAnchor="text" w:hAnchor="text" w:y="1"/>
                    <w:pBdr>
                      <w:bottom w:val="single" w:sz="6" w:space="1" w:color="auto"/>
                    </w:pBdr>
                    <w:suppressOverlap/>
                    <w:rPr>
                      <w:rStyle w:val="bio2"/>
                      <w:lang w:val="en-US"/>
                    </w:rPr>
                  </w:pPr>
                  <w:r>
                    <w:rPr>
                      <w:rStyle w:val="bio2"/>
                      <w:lang w:val="en-US"/>
                    </w:rPr>
                    <w:t xml:space="preserve"> </w:t>
                  </w: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7E019B" w:rsidP="00CF4528">
                  <w:pPr>
                    <w:framePr w:hSpace="141" w:wrap="around" w:vAnchor="text" w:hAnchor="text" w:y="1"/>
                    <w:suppressOverlap/>
                    <w:rPr>
                      <w:rStyle w:val="bio2"/>
                      <w:lang w:val="en-US"/>
                    </w:rPr>
                  </w:pPr>
                </w:p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</w:rPr>
                  </w:pPr>
                  <w:r>
                    <w:rPr>
                      <w:rStyle w:val="bio2"/>
                      <w:lang w:val="en-US"/>
                    </w:rPr>
                    <w:t xml:space="preserve">       </w:t>
                  </w:r>
                </w:p>
              </w:tc>
            </w:tr>
            <w:tr w:rsidR="007E019B" w:rsidTr="00AE3912">
              <w:trPr>
                <w:trHeight w:val="450"/>
                <w:tblCellSpacing w:w="15" w:type="dxa"/>
              </w:trPr>
              <w:tc>
                <w:tcPr>
                  <w:tcW w:w="1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32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20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82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019B" w:rsidRDefault="0063367E" w:rsidP="00CF4528">
                  <w:pPr>
                    <w:framePr w:hSpace="141" w:wrap="around" w:vAnchor="text" w:hAnchor="text" w:y="1"/>
                    <w:suppressOverlap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</w:tr>
          </w:tbl>
          <w:p w:rsidR="007E019B" w:rsidRDefault="0063367E" w:rsidP="0020285A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                </w:t>
            </w:r>
          </w:p>
          <w:p w:rsidR="007E019B" w:rsidRDefault="0063367E" w:rsidP="0020285A">
            <w:pPr>
              <w:pStyle w:val="bio"/>
              <w:rPr>
                <w:lang w:val="en-US"/>
              </w:rPr>
            </w:pPr>
            <w:r>
              <w:rPr>
                <w:lang w:val="en-US"/>
              </w:rPr>
              <w:t> </w:t>
            </w:r>
            <w:r>
              <w:rPr>
                <w:lang w:val="en-US"/>
              </w:rPr>
              <w:br/>
              <w:t>           </w:t>
            </w:r>
            <w:r>
              <w:rPr>
                <w:lang w:val="en-US"/>
              </w:rPr>
              <w:br/>
              <w:t>             </w:t>
            </w:r>
            <w:r>
              <w:rPr>
                <w:lang w:val="en-US"/>
              </w:rPr>
              <w:br/>
              <w:t> </w:t>
            </w:r>
            <w:r>
              <w:rPr>
                <w:lang w:val="en-US"/>
              </w:rPr>
              <w:br/>
              <w:t>              </w:t>
            </w:r>
            <w:r>
              <w:rPr>
                <w:lang w:val="en-US"/>
              </w:rPr>
              <w:br/>
              <w:t>             </w:t>
            </w:r>
            <w:r>
              <w:rPr>
                <w:lang w:val="en-US"/>
              </w:rPr>
              <w:br/>
              <w:t>           </w:t>
            </w:r>
            <w:r>
              <w:rPr>
                <w:lang w:val="en-US"/>
              </w:rPr>
              <w:br/>
              <w:t>          </w:t>
            </w:r>
            <w:r>
              <w:rPr>
                <w:lang w:val="en-US"/>
              </w:rPr>
              <w:br/>
              <w:t> </w:t>
            </w:r>
            <w:r>
              <w:rPr>
                <w:lang w:val="en-US"/>
              </w:rPr>
              <w:br/>
              <w:t>              </w:t>
            </w:r>
            <w:r>
              <w:rPr>
                <w:lang w:val="en-US"/>
              </w:rPr>
              <w:br/>
              <w:t>              </w:t>
            </w:r>
            <w:r>
              <w:rPr>
                <w:lang w:val="en-US"/>
              </w:rPr>
              <w:br/>
              <w:t>               </w:t>
            </w:r>
            <w:r>
              <w:rPr>
                <w:lang w:val="en-US"/>
              </w:rPr>
              <w:br/>
              <w:t>            </w:t>
            </w:r>
            <w:r>
              <w:rPr>
                <w:lang w:val="en-US"/>
              </w:rPr>
              <w:br/>
              <w:t xml:space="preserve">                                   </w:t>
            </w:r>
            <w:r>
              <w:rPr>
                <w:lang w:val="en-US"/>
              </w:rPr>
              <w:br/>
              <w:t xml:space="preserve">                            </w:t>
            </w:r>
          </w:p>
          <w:p w:rsidR="007E019B" w:rsidRDefault="0063367E" w:rsidP="0020285A">
            <w:pPr>
              <w:pStyle w:val="bio"/>
              <w:rPr>
                <w:lang w:val="en-US"/>
              </w:rPr>
            </w:pPr>
            <w:r>
              <w:rPr>
                <w:lang w:val="en-US"/>
              </w:rPr>
              <w:t xml:space="preserve">  </w:t>
            </w:r>
          </w:p>
        </w:tc>
        <w:tc>
          <w:tcPr>
            <w:tcW w:w="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19B" w:rsidRDefault="0063367E" w:rsidP="0020285A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</w:tr>
      <w:tr w:rsidR="007E019B" w:rsidTr="00DA64A7">
        <w:trPr>
          <w:trHeight w:val="450"/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19B" w:rsidRDefault="0063367E" w:rsidP="0020285A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40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19B" w:rsidRDefault="0063367E" w:rsidP="0020285A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19B" w:rsidRDefault="0063367E" w:rsidP="0020285A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</w:tr>
    </w:tbl>
    <w:p w:rsidR="0063367E" w:rsidRDefault="0020285A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sectPr w:rsidR="0063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0285A"/>
    <w:rsid w:val="000A6113"/>
    <w:rsid w:val="00144ABD"/>
    <w:rsid w:val="0020285A"/>
    <w:rsid w:val="003040DC"/>
    <w:rsid w:val="0050123B"/>
    <w:rsid w:val="005B692B"/>
    <w:rsid w:val="0063367E"/>
    <w:rsid w:val="007E019B"/>
    <w:rsid w:val="008C78AB"/>
    <w:rsid w:val="00AE3912"/>
    <w:rsid w:val="00C06818"/>
    <w:rsid w:val="00CF4528"/>
    <w:rsid w:val="00DA64A7"/>
    <w:rsid w:val="00E968DB"/>
    <w:rsid w:val="00F128DB"/>
    <w:rsid w:val="00F87DAB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Pr>
      <w:rFonts w:ascii="Arial" w:hAnsi="Arial" w:cs="Arial" w:hint="default"/>
      <w:color w:val="999999"/>
      <w:sz w:val="24"/>
      <w:szCs w:val="24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Pr>
      <w:color w:val="718795"/>
      <w:u w:val="single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customStyle="1" w:styleId="brdrright">
    <w:name w:val="brdrright"/>
    <w:basedOn w:val="Normale"/>
    <w:uiPriority w:val="99"/>
    <w:semiHidden/>
    <w:pPr>
      <w:pBdr>
        <w:right w:val="inset" w:sz="6" w:space="0" w:color="999999"/>
      </w:pBdr>
      <w:spacing w:before="100" w:beforeAutospacing="1" w:after="100" w:afterAutospacing="1"/>
    </w:pPr>
  </w:style>
  <w:style w:type="paragraph" w:customStyle="1" w:styleId="brdrtop">
    <w:name w:val="brdrtop"/>
    <w:basedOn w:val="Normale"/>
    <w:uiPriority w:val="99"/>
    <w:semiHidden/>
    <w:pPr>
      <w:pBdr>
        <w:top w:val="threeDEmboss" w:sz="6" w:space="0" w:color="999999"/>
      </w:pBdr>
      <w:spacing w:before="100" w:beforeAutospacing="1" w:after="100" w:afterAutospacing="1"/>
    </w:pPr>
  </w:style>
  <w:style w:type="paragraph" w:customStyle="1" w:styleId="text1">
    <w:name w:val="text1"/>
    <w:basedOn w:val="Normale"/>
    <w:uiPriority w:val="99"/>
    <w:semiHidden/>
    <w:pPr>
      <w:spacing w:before="100" w:beforeAutospacing="1" w:after="100" w:afterAutospacing="1"/>
    </w:pPr>
    <w:rPr>
      <w:rFonts w:ascii="Arial" w:hAnsi="Arial" w:cs="Arial"/>
      <w:color w:val="999999"/>
      <w:sz w:val="21"/>
      <w:szCs w:val="21"/>
    </w:rPr>
  </w:style>
  <w:style w:type="paragraph" w:customStyle="1" w:styleId="text2">
    <w:name w:val="text2"/>
    <w:basedOn w:val="Normale"/>
    <w:uiPriority w:val="99"/>
    <w:semiHidden/>
    <w:pPr>
      <w:spacing w:before="100" w:beforeAutospacing="1" w:after="100" w:afterAutospacing="1"/>
    </w:pPr>
    <w:rPr>
      <w:rFonts w:ascii="Arial" w:hAnsi="Arial" w:cs="Arial"/>
      <w:color w:val="999999"/>
      <w:sz w:val="27"/>
      <w:szCs w:val="27"/>
    </w:rPr>
  </w:style>
  <w:style w:type="paragraph" w:customStyle="1" w:styleId="bio">
    <w:name w:val="bio"/>
    <w:basedOn w:val="Normale"/>
    <w:uiPriority w:val="99"/>
    <w:semiHidden/>
    <w:pPr>
      <w:spacing w:before="100" w:beforeAutospacing="1" w:after="100" w:afterAutospacing="1"/>
    </w:pPr>
    <w:rPr>
      <w:rFonts w:ascii="Arial" w:hAnsi="Arial" w:cs="Arial"/>
      <w:color w:val="666666"/>
      <w:sz w:val="21"/>
      <w:szCs w:val="21"/>
    </w:rPr>
  </w:style>
  <w:style w:type="paragraph" w:customStyle="1" w:styleId="bio1">
    <w:name w:val="bio1"/>
    <w:basedOn w:val="Normale"/>
    <w:uiPriority w:val="99"/>
    <w:semiHidden/>
    <w:pPr>
      <w:spacing w:before="100" w:beforeAutospacing="1" w:after="100" w:afterAutospacing="1"/>
      <w:ind w:left="900"/>
    </w:pPr>
    <w:rPr>
      <w:rFonts w:ascii="Arial" w:hAnsi="Arial" w:cs="Arial"/>
      <w:color w:val="666666"/>
      <w:sz w:val="21"/>
      <w:szCs w:val="21"/>
    </w:rPr>
  </w:style>
  <w:style w:type="paragraph" w:customStyle="1" w:styleId="bioheading">
    <w:name w:val="bioheading"/>
    <w:basedOn w:val="Normale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style2">
    <w:name w:val="style2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character" w:customStyle="1" w:styleId="bio2">
    <w:name w:val="bio2"/>
    <w:basedOn w:val="Caratterepredefinitoparagrafo"/>
    <w:rPr>
      <w:rFonts w:ascii="Arial" w:hAnsi="Arial" w:cs="Arial" w:hint="default"/>
      <w:color w:val="666666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Pr>
      <w:rFonts w:ascii="Arial" w:hAnsi="Arial" w:cs="Arial" w:hint="default"/>
      <w:color w:val="999999"/>
      <w:sz w:val="24"/>
      <w:szCs w:val="24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Pr>
      <w:color w:val="718795"/>
      <w:u w:val="single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customStyle="1" w:styleId="brdrright">
    <w:name w:val="brdrright"/>
    <w:basedOn w:val="Normale"/>
    <w:uiPriority w:val="99"/>
    <w:semiHidden/>
    <w:pPr>
      <w:pBdr>
        <w:right w:val="inset" w:sz="6" w:space="0" w:color="999999"/>
      </w:pBdr>
      <w:spacing w:before="100" w:beforeAutospacing="1" w:after="100" w:afterAutospacing="1"/>
    </w:pPr>
  </w:style>
  <w:style w:type="paragraph" w:customStyle="1" w:styleId="brdrtop">
    <w:name w:val="brdrtop"/>
    <w:basedOn w:val="Normale"/>
    <w:uiPriority w:val="99"/>
    <w:semiHidden/>
    <w:pPr>
      <w:pBdr>
        <w:top w:val="threeDEmboss" w:sz="6" w:space="0" w:color="999999"/>
      </w:pBdr>
      <w:spacing w:before="100" w:beforeAutospacing="1" w:after="100" w:afterAutospacing="1"/>
    </w:pPr>
  </w:style>
  <w:style w:type="paragraph" w:customStyle="1" w:styleId="text1">
    <w:name w:val="text1"/>
    <w:basedOn w:val="Normale"/>
    <w:uiPriority w:val="99"/>
    <w:semiHidden/>
    <w:pPr>
      <w:spacing w:before="100" w:beforeAutospacing="1" w:after="100" w:afterAutospacing="1"/>
    </w:pPr>
    <w:rPr>
      <w:rFonts w:ascii="Arial" w:hAnsi="Arial" w:cs="Arial"/>
      <w:color w:val="999999"/>
      <w:sz w:val="21"/>
      <w:szCs w:val="21"/>
    </w:rPr>
  </w:style>
  <w:style w:type="paragraph" w:customStyle="1" w:styleId="text2">
    <w:name w:val="text2"/>
    <w:basedOn w:val="Normale"/>
    <w:uiPriority w:val="99"/>
    <w:semiHidden/>
    <w:pPr>
      <w:spacing w:before="100" w:beforeAutospacing="1" w:after="100" w:afterAutospacing="1"/>
    </w:pPr>
    <w:rPr>
      <w:rFonts w:ascii="Arial" w:hAnsi="Arial" w:cs="Arial"/>
      <w:color w:val="999999"/>
      <w:sz w:val="27"/>
      <w:szCs w:val="27"/>
    </w:rPr>
  </w:style>
  <w:style w:type="paragraph" w:customStyle="1" w:styleId="bio">
    <w:name w:val="bio"/>
    <w:basedOn w:val="Normale"/>
    <w:uiPriority w:val="99"/>
    <w:semiHidden/>
    <w:pPr>
      <w:spacing w:before="100" w:beforeAutospacing="1" w:after="100" w:afterAutospacing="1"/>
    </w:pPr>
    <w:rPr>
      <w:rFonts w:ascii="Arial" w:hAnsi="Arial" w:cs="Arial"/>
      <w:color w:val="666666"/>
      <w:sz w:val="21"/>
      <w:szCs w:val="21"/>
    </w:rPr>
  </w:style>
  <w:style w:type="paragraph" w:customStyle="1" w:styleId="bio1">
    <w:name w:val="bio1"/>
    <w:basedOn w:val="Normale"/>
    <w:uiPriority w:val="99"/>
    <w:semiHidden/>
    <w:pPr>
      <w:spacing w:before="100" w:beforeAutospacing="1" w:after="100" w:afterAutospacing="1"/>
      <w:ind w:left="900"/>
    </w:pPr>
    <w:rPr>
      <w:rFonts w:ascii="Arial" w:hAnsi="Arial" w:cs="Arial"/>
      <w:color w:val="666666"/>
      <w:sz w:val="21"/>
      <w:szCs w:val="21"/>
    </w:rPr>
  </w:style>
  <w:style w:type="paragraph" w:customStyle="1" w:styleId="bioheading">
    <w:name w:val="bioheading"/>
    <w:basedOn w:val="Normale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style2">
    <w:name w:val="style2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character" w:customStyle="1" w:styleId="bio2">
    <w:name w:val="bio2"/>
    <w:basedOn w:val="Caratterepredefinitoparagrafo"/>
    <w:rPr>
      <w:rFonts w:ascii="Arial" w:hAnsi="Arial" w:cs="Arial" w:hint="default"/>
      <w:color w:val="6666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1615</Words>
  <Characters>9207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Raphaël - biography</vt:lpstr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Raphaël - biography</dc:title>
  <dc:creator>user</dc:creator>
  <cp:lastModifiedBy>Casa</cp:lastModifiedBy>
  <cp:revision>2</cp:revision>
  <dcterms:created xsi:type="dcterms:W3CDTF">2018-07-14T11:01:00Z</dcterms:created>
  <dcterms:modified xsi:type="dcterms:W3CDTF">2018-07-14T11:01:00Z</dcterms:modified>
</cp:coreProperties>
</file>